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685C99" w14:textId="241DAB70" w:rsidR="00617E74" w:rsidRDefault="007F728C">
      <w:r>
        <w:rPr>
          <w:noProof/>
        </w:rPr>
        <mc:AlternateContent>
          <mc:Choice Requires="wps">
            <w:drawing>
              <wp:anchor distT="0" distB="0" distL="114300" distR="114300" simplePos="0" relativeHeight="251662336" behindDoc="0" locked="0" layoutInCell="1" allowOverlap="1" wp14:anchorId="79F6BEE1" wp14:editId="65F2E6D7">
                <wp:simplePos x="0" y="0"/>
                <wp:positionH relativeFrom="column">
                  <wp:posOffset>1656080</wp:posOffset>
                </wp:positionH>
                <wp:positionV relativeFrom="paragraph">
                  <wp:posOffset>0</wp:posOffset>
                </wp:positionV>
                <wp:extent cx="4800600" cy="1028700"/>
                <wp:effectExtent l="0" t="0" r="0" b="12700"/>
                <wp:wrapSquare wrapText="bothSides"/>
                <wp:docPr id="6" name="Text Box 6"/>
                <wp:cNvGraphicFramePr/>
                <a:graphic xmlns:a="http://schemas.openxmlformats.org/drawingml/2006/main">
                  <a:graphicData uri="http://schemas.microsoft.com/office/word/2010/wordprocessingShape">
                    <wps:wsp>
                      <wps:cNvSpPr txBox="1"/>
                      <wps:spPr>
                        <a:xfrm>
                          <a:off x="0" y="0"/>
                          <a:ext cx="4800600" cy="10287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CBE07E6" w14:textId="77777777" w:rsidR="009534A6" w:rsidRPr="009534A6" w:rsidRDefault="009534A6" w:rsidP="009534A6">
                            <w:pPr>
                              <w:jc w:val="center"/>
                              <w:rPr>
                                <w:sz w:val="44"/>
                              </w:rPr>
                            </w:pPr>
                            <w:r w:rsidRPr="009534A6">
                              <w:rPr>
                                <w:sz w:val="44"/>
                              </w:rPr>
                              <w:t>Chesterton Community Sports College</w:t>
                            </w:r>
                          </w:p>
                          <w:p w14:paraId="5141E1A3" w14:textId="77777777" w:rsidR="009534A6" w:rsidRPr="009534A6" w:rsidRDefault="009534A6" w:rsidP="009534A6">
                            <w:pPr>
                              <w:jc w:val="center"/>
                              <w:rPr>
                                <w:sz w:val="44"/>
                              </w:rPr>
                            </w:pPr>
                            <w:r>
                              <w:rPr>
                                <w:sz w:val="44"/>
                              </w:rPr>
                              <w:t>Mathe</w:t>
                            </w:r>
                            <w:r w:rsidRPr="009534A6">
                              <w:rPr>
                                <w:sz w:val="44"/>
                              </w:rPr>
                              <w:t>matics Department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type w14:anchorId="79F6BEE1" id="_x0000_t202" coordsize="21600,21600" o:spt="202" path="m0,0l0,21600,21600,21600,21600,0xe">
                <v:stroke joinstyle="miter"/>
                <v:path gradientshapeok="t" o:connecttype="rect"/>
              </v:shapetype>
              <v:shape id="Text_x0020_Box_x0020_6" o:spid="_x0000_s1026" type="#_x0000_t202" style="position:absolute;margin-left:130.4pt;margin-top:0;width:378pt;height:81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" filled="f" stroked="f">
                <v:textbox>
                  <w:txbxContent>
                    <w:p w14:paraId="6CBE07E6" w14:textId="77777777" w:rsidR="009534A6" w:rsidRPr="009534A6" w:rsidRDefault="009534A6" w:rsidP="009534A6">
                      <w:pPr>
                        <w:jc w:val="center"/>
                        <w:rPr>
                          <w:sz w:val="44"/>
                        </w:rPr>
                      </w:pPr>
                      <w:r w:rsidRPr="009534A6">
                        <w:rPr>
                          <w:sz w:val="44"/>
                        </w:rPr>
                        <w:t>Chesterton Community Sports College</w:t>
                      </w:r>
                    </w:p>
                    <w:p w14:paraId="5141E1A3" w14:textId="77777777" w:rsidR="009534A6" w:rsidRPr="009534A6" w:rsidRDefault="009534A6" w:rsidP="009534A6">
                      <w:pPr>
                        <w:jc w:val="center"/>
                        <w:rPr>
                          <w:sz w:val="44"/>
                        </w:rPr>
                      </w:pPr>
                      <w:r>
                        <w:rPr>
                          <w:sz w:val="44"/>
                        </w:rPr>
                        <w:t>Mathe</w:t>
                      </w:r>
                      <w:r w:rsidRPr="009534A6">
                        <w:rPr>
                          <w:sz w:val="44"/>
                        </w:rPr>
                        <w:t>matics Department</w:t>
                      </w:r>
                    </w:p>
                  </w:txbxContent>
                </v:textbox>
                <w10:wrap type="square"/>
              </v:shape>
            </w:pict>
          </mc:Fallback>
        </mc:AlternateContent>
      </w:r>
      <w:r>
        <w:rPr>
          <w:noProof/>
        </w:rPr>
        <w:drawing>
          <wp:anchor distT="0" distB="0" distL="114300" distR="114300" simplePos="0" relativeHeight="251660288" behindDoc="1" locked="0" layoutInCell="1" allowOverlap="1" wp14:anchorId="67A4B240" wp14:editId="5ECFF766">
            <wp:simplePos x="0" y="0"/>
            <wp:positionH relativeFrom="column">
              <wp:posOffset>-637963</wp:posOffset>
            </wp:positionH>
            <wp:positionV relativeFrom="paragraph">
              <wp:posOffset>-570653</wp:posOffset>
            </wp:positionV>
            <wp:extent cx="1632414" cy="1594273"/>
            <wp:effectExtent l="0" t="0" r="0" b="635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hlogo.jpg"/>
                    <pic:cNvPicPr/>
                  </pic:nvPicPr>
                  <pic:blipFill>
                    <a:blip r:embed="rId5">
                      <a:extLst>
                        <a:ext uri="{28A0092B-C50C-407E-A947-70E740481C1C}">
                          <a14:useLocalDpi xmlns:a14="http://schemas.microsoft.com/office/drawing/2010/main" val="0"/>
                        </a:ext>
                      </a:extLst>
                    </a:blip>
                    <a:stretch>
                      <a:fillRect/>
                    </a:stretch>
                  </pic:blipFill>
                  <pic:spPr>
                    <a:xfrm>
                      <a:off x="0" y="0"/>
                      <a:ext cx="1632414" cy="1594273"/>
                    </a:xfrm>
                    <a:prstGeom prst="rect">
                      <a:avLst/>
                    </a:prstGeom>
                  </pic:spPr>
                </pic:pic>
              </a:graphicData>
            </a:graphic>
            <wp14:sizeRelH relativeFrom="page">
              <wp14:pctWidth>0</wp14:pctWidth>
            </wp14:sizeRelH>
            <wp14:sizeRelV relativeFrom="page">
              <wp14:pctHeight>0</wp14:pctHeight>
            </wp14:sizeRelV>
          </wp:anchor>
        </w:drawing>
      </w:r>
    </w:p>
    <w:p w14:paraId="183174F0" w14:textId="075006B3" w:rsidR="00617E74" w:rsidRDefault="00617E74"/>
    <w:p w14:paraId="4B772F1B" w14:textId="54683625" w:rsidR="00617E74" w:rsidRDefault="00617E74"/>
    <w:p w14:paraId="3035C4F3" w14:textId="64FDAEB6" w:rsidR="00617E74" w:rsidRDefault="007F728C">
      <w:pPr>
        <w:spacing w:after="0" w:line="240" w:lineRule="auto"/>
      </w:pPr>
      <w:r>
        <w:rPr>
          <w:noProof/>
        </w:rPr>
        <w:drawing>
          <wp:anchor distT="0" distB="0" distL="114300" distR="114300" simplePos="0" relativeHeight="251658240" behindDoc="1" locked="0" layoutInCell="1" allowOverlap="1" wp14:anchorId="7DC44FD0" wp14:editId="081D2C97">
            <wp:simplePos x="0" y="0"/>
            <wp:positionH relativeFrom="column">
              <wp:posOffset>1876848</wp:posOffset>
            </wp:positionH>
            <wp:positionV relativeFrom="paragraph">
              <wp:posOffset>5323417</wp:posOffset>
            </wp:positionV>
            <wp:extent cx="5906738" cy="3802146"/>
            <wp:effectExtent l="152400" t="0" r="13906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quad.png"/>
                    <pic:cNvPicPr/>
                  </pic:nvPicPr>
                  <pic:blipFill>
                    <a:blip r:embed="rId6">
                      <a:extLst>
                        <a:ext uri="{28A0092B-C50C-407E-A947-70E740481C1C}">
                          <a14:useLocalDpi xmlns:a14="http://schemas.microsoft.com/office/drawing/2010/main" val="0"/>
                        </a:ext>
                      </a:extLst>
                    </a:blip>
                    <a:stretch>
                      <a:fillRect/>
                    </a:stretch>
                  </pic:blipFill>
                  <pic:spPr>
                    <a:xfrm>
                      <a:off x="0" y="0"/>
                      <a:ext cx="5906738" cy="3802146"/>
                    </a:xfrm>
                    <a:prstGeom prst="rect">
                      <a:avLst/>
                    </a:prstGeom>
                    <a:ln>
                      <a:solidFill>
                        <a:schemeClr val="accent1"/>
                      </a:solidFill>
                    </a:ln>
                    <a:effectLst>
                      <a:softEdge rad="635000"/>
                    </a:effectLst>
                    <a:scene3d>
                      <a:camera prst="perspectiveRelaxedModerately"/>
                      <a:lightRig rig="threePt" dir="t"/>
                    </a:scene3d>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25B3E679" wp14:editId="6B0F5DF7">
            <wp:simplePos x="0" y="0"/>
            <wp:positionH relativeFrom="column">
              <wp:posOffset>-1450975</wp:posOffset>
            </wp:positionH>
            <wp:positionV relativeFrom="paragraph">
              <wp:posOffset>5431578</wp:posOffset>
            </wp:positionV>
            <wp:extent cx="4564168" cy="3404761"/>
            <wp:effectExtent l="76200" t="0" r="8445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hoto1.jpg"/>
                    <pic:cNvPicPr/>
                  </pic:nvPicPr>
                  <pic:blipFill>
                    <a:blip r:embed="rId7">
                      <a:extLst>
                        <a:ext uri="{28A0092B-C50C-407E-A947-70E740481C1C}">
                          <a14:useLocalDpi xmlns:a14="http://schemas.microsoft.com/office/drawing/2010/main" val="0"/>
                        </a:ext>
                      </a:extLst>
                    </a:blip>
                    <a:stretch>
                      <a:fillRect/>
                    </a:stretch>
                  </pic:blipFill>
                  <pic:spPr>
                    <a:xfrm>
                      <a:off x="0" y="0"/>
                      <a:ext cx="4564168" cy="3404761"/>
                    </a:xfrm>
                    <a:prstGeom prst="rect">
                      <a:avLst/>
                    </a:prstGeom>
                    <a:effectLst>
                      <a:outerShdw blurRad="76200" dir="2880000" algn="ctr" rotWithShape="0">
                        <a:srgbClr val="000000">
                          <a:alpha val="32000"/>
                        </a:srgbClr>
                      </a:outerShdw>
                      <a:softEdge rad="635000"/>
                    </a:effectLst>
                    <a:scene3d>
                      <a:camera prst="perspectiveRelaxedModerately"/>
                      <a:lightRig rig="threePt" dir="t"/>
                    </a:scene3d>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1312" behindDoc="0" locked="0" layoutInCell="1" allowOverlap="1" wp14:anchorId="1A9C498F" wp14:editId="2746BA18">
                <wp:simplePos x="0" y="0"/>
                <wp:positionH relativeFrom="column">
                  <wp:posOffset>-286385</wp:posOffset>
                </wp:positionH>
                <wp:positionV relativeFrom="paragraph">
                  <wp:posOffset>170815</wp:posOffset>
                </wp:positionV>
                <wp:extent cx="6506845" cy="5826760"/>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6506845" cy="58267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4935A50" w14:textId="7CC9FFA2" w:rsidR="009534A6" w:rsidRPr="009534A6" w:rsidRDefault="009534A6" w:rsidP="009534A6">
                            <w:pPr>
                              <w:pStyle w:val="NormalWeb"/>
                              <w:shd w:val="clear" w:color="auto" w:fill="FFFFFF"/>
                              <w:spacing w:before="75" w:beforeAutospacing="0" w:after="150" w:afterAutospacing="0" w:line="324" w:lineRule="atLeast"/>
                              <w:rPr>
                                <w:rFonts w:ascii="Arial" w:hAnsi="Arial" w:cs="Arial"/>
                                <w:color w:val="3D3D3D"/>
                                <w:szCs w:val="22"/>
                              </w:rPr>
                            </w:pPr>
                            <w:r w:rsidRPr="009534A6">
                              <w:rPr>
                                <w:rFonts w:ascii="Arial" w:hAnsi="Arial" w:cs="Arial"/>
                                <w:color w:val="3D3D3D"/>
                                <w:szCs w:val="22"/>
                              </w:rPr>
                              <w:t>The mathematics department is extremely hardworking and committed to every child achieving their potential. It is very successful with rapid improvements in results over recent years. GCSE results are excellent with 81% of year 11 achieving grade C or above in 2015. Results have been consistently good in recent years with 79%, 80</w:t>
                            </w:r>
                            <w:r w:rsidR="00130323">
                              <w:rPr>
                                <w:rFonts w:ascii="Arial" w:hAnsi="Arial" w:cs="Arial"/>
                                <w:color w:val="3D3D3D"/>
                                <w:szCs w:val="22"/>
                              </w:rPr>
                              <w:t xml:space="preserve">%, 78% and 86%, 81% pass rates </w:t>
                            </w:r>
                            <w:r w:rsidRPr="009534A6">
                              <w:rPr>
                                <w:rFonts w:ascii="Arial" w:hAnsi="Arial" w:cs="Arial"/>
                                <w:color w:val="3D3D3D"/>
                                <w:szCs w:val="22"/>
                              </w:rPr>
                              <w:t>in 2010, 2011, 2012, 2013 and 2014 respectively and these are well above national average. Progress measures are also excellent.</w:t>
                            </w:r>
                          </w:p>
                          <w:p w14:paraId="63FC8FCB" w14:textId="77777777"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 xml:space="preserve">Many pupils also take </w:t>
                            </w:r>
                            <w:r w:rsidR="00CA3CF1">
                              <w:rPr>
                                <w:rFonts w:ascii="Arial" w:hAnsi="Arial" w:cs="Arial"/>
                                <w:color w:val="3D3D3D"/>
                                <w:szCs w:val="22"/>
                              </w:rPr>
                              <w:t xml:space="preserve">GCSE Statistics and the </w:t>
                            </w:r>
                            <w:r w:rsidRPr="009534A6">
                              <w:rPr>
                                <w:rFonts w:ascii="Arial" w:hAnsi="Arial" w:cs="Arial"/>
                                <w:color w:val="3D3D3D"/>
                                <w:szCs w:val="22"/>
                              </w:rPr>
                              <w:t xml:space="preserve">year group </w:t>
                            </w:r>
                            <w:r w:rsidR="00CA3CF1">
                              <w:rPr>
                                <w:rFonts w:ascii="Arial" w:hAnsi="Arial" w:cs="Arial"/>
                                <w:color w:val="3D3D3D"/>
                                <w:szCs w:val="22"/>
                              </w:rPr>
                              <w:t xml:space="preserve">of 2015 </w:t>
                            </w:r>
                            <w:r w:rsidRPr="009534A6">
                              <w:rPr>
                                <w:rFonts w:ascii="Arial" w:hAnsi="Arial" w:cs="Arial"/>
                                <w:color w:val="3D3D3D"/>
                                <w:szCs w:val="22"/>
                              </w:rPr>
                              <w:t>achieved a 96% pass rate at grade C o</w:t>
                            </w:r>
                            <w:r w:rsidR="00CA3CF1">
                              <w:rPr>
                                <w:rFonts w:ascii="Arial" w:hAnsi="Arial" w:cs="Arial"/>
                                <w:color w:val="3D3D3D"/>
                                <w:szCs w:val="22"/>
                              </w:rPr>
                              <w:t>r above with 19% achieving A and A*.</w:t>
                            </w:r>
                          </w:p>
                          <w:p w14:paraId="6B254BB1" w14:textId="5A84A97D"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 xml:space="preserve">The department currently uses the GCSE </w:t>
                            </w:r>
                            <w:proofErr w:type="spellStart"/>
                            <w:r w:rsidRPr="009534A6">
                              <w:rPr>
                                <w:rFonts w:ascii="Arial" w:hAnsi="Arial" w:cs="Arial"/>
                                <w:color w:val="3D3D3D"/>
                                <w:szCs w:val="22"/>
                              </w:rPr>
                              <w:t>Edexcel</w:t>
                            </w:r>
                            <w:proofErr w:type="spellEnd"/>
                            <w:r w:rsidRPr="009534A6">
                              <w:rPr>
                                <w:rFonts w:ascii="Arial" w:hAnsi="Arial" w:cs="Arial"/>
                                <w:color w:val="3D3D3D"/>
                                <w:szCs w:val="22"/>
                              </w:rPr>
                              <w:t xml:space="preserve"> A Course for </w:t>
                            </w:r>
                            <w:proofErr w:type="spellStart"/>
                            <w:r w:rsidRPr="009534A6">
                              <w:rPr>
                                <w:rFonts w:ascii="Arial" w:hAnsi="Arial" w:cs="Arial"/>
                                <w:color w:val="3D3D3D"/>
                                <w:szCs w:val="22"/>
                              </w:rPr>
                              <w:t>maths</w:t>
                            </w:r>
                            <w:proofErr w:type="spellEnd"/>
                            <w:r w:rsidRPr="009534A6">
                              <w:rPr>
                                <w:rFonts w:ascii="Arial" w:hAnsi="Arial" w:cs="Arial"/>
                                <w:color w:val="3D3D3D"/>
                                <w:szCs w:val="22"/>
                              </w:rPr>
                              <w:t xml:space="preserve"> with vir</w:t>
                            </w:r>
                            <w:r w:rsidR="00130323">
                              <w:rPr>
                                <w:rFonts w:ascii="Arial" w:hAnsi="Arial" w:cs="Arial"/>
                                <w:color w:val="3D3D3D"/>
                                <w:szCs w:val="22"/>
                              </w:rPr>
                              <w:t xml:space="preserve">tually all students taking the </w:t>
                            </w:r>
                            <w:bookmarkStart w:id="0" w:name="_GoBack"/>
                            <w:bookmarkEnd w:id="0"/>
                            <w:r w:rsidRPr="009534A6">
                              <w:rPr>
                                <w:rFonts w:ascii="Arial" w:hAnsi="Arial" w:cs="Arial"/>
                                <w:color w:val="3D3D3D"/>
                                <w:szCs w:val="22"/>
                              </w:rPr>
                              <w:t xml:space="preserve">higher tier. The statistics course is also with </w:t>
                            </w:r>
                            <w:proofErr w:type="spellStart"/>
                            <w:r w:rsidRPr="009534A6">
                              <w:rPr>
                                <w:rFonts w:ascii="Arial" w:hAnsi="Arial" w:cs="Arial"/>
                                <w:color w:val="3D3D3D"/>
                                <w:szCs w:val="22"/>
                              </w:rPr>
                              <w:t>Edexcel</w:t>
                            </w:r>
                            <w:proofErr w:type="spellEnd"/>
                            <w:r w:rsidRPr="009534A6">
                              <w:rPr>
                                <w:rFonts w:ascii="Arial" w:hAnsi="Arial" w:cs="Arial"/>
                                <w:color w:val="3D3D3D"/>
                                <w:szCs w:val="22"/>
                              </w:rPr>
                              <w:t>, which is studied in year 10 f</w:t>
                            </w:r>
                            <w:r>
                              <w:rPr>
                                <w:rFonts w:ascii="Arial" w:hAnsi="Arial" w:cs="Arial"/>
                                <w:color w:val="3D3D3D"/>
                                <w:szCs w:val="22"/>
                              </w:rPr>
                              <w:t>or a term.</w:t>
                            </w:r>
                          </w:p>
                          <w:p w14:paraId="10D5A330" w14:textId="77777777"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 xml:space="preserve">The mathematics rooms are well equipped, have stimulating displays and provide an excellent learning environment. The mathematics curriculum is enriched with many extra curricular activities including a </w:t>
                            </w:r>
                            <w:proofErr w:type="spellStart"/>
                            <w:r w:rsidRPr="009534A6">
                              <w:rPr>
                                <w:rFonts w:ascii="Arial" w:hAnsi="Arial" w:cs="Arial"/>
                                <w:color w:val="3D3D3D"/>
                                <w:szCs w:val="22"/>
                              </w:rPr>
                              <w:t>Maths</w:t>
                            </w:r>
                            <w:proofErr w:type="spellEnd"/>
                            <w:r w:rsidRPr="009534A6">
                              <w:rPr>
                                <w:rFonts w:ascii="Arial" w:hAnsi="Arial" w:cs="Arial"/>
                                <w:color w:val="3D3D3D"/>
                                <w:szCs w:val="22"/>
                              </w:rPr>
                              <w:t xml:space="preserve"> Club for year 7 and 8 pupils, Booster Classes for GCSE students, competitions, puzzles and visits to </w:t>
                            </w:r>
                            <w:proofErr w:type="spellStart"/>
                            <w:r w:rsidRPr="009534A6">
                              <w:rPr>
                                <w:rFonts w:ascii="Arial" w:hAnsi="Arial" w:cs="Arial"/>
                                <w:color w:val="3D3D3D"/>
                                <w:szCs w:val="22"/>
                              </w:rPr>
                              <w:t>Keele</w:t>
                            </w:r>
                            <w:proofErr w:type="spellEnd"/>
                            <w:r w:rsidRPr="009534A6">
                              <w:rPr>
                                <w:rFonts w:ascii="Arial" w:hAnsi="Arial" w:cs="Arial"/>
                                <w:color w:val="3D3D3D"/>
                                <w:szCs w:val="22"/>
                              </w:rPr>
                              <w:t xml:space="preserve"> University </w:t>
                            </w:r>
                            <w:proofErr w:type="spellStart"/>
                            <w:r w:rsidRPr="009534A6">
                              <w:rPr>
                                <w:rFonts w:ascii="Arial" w:hAnsi="Arial" w:cs="Arial"/>
                                <w:color w:val="3D3D3D"/>
                                <w:szCs w:val="22"/>
                              </w:rPr>
                              <w:t>Maths</w:t>
                            </w:r>
                            <w:proofErr w:type="spellEnd"/>
                            <w:r w:rsidRPr="009534A6">
                              <w:rPr>
                                <w:rFonts w:ascii="Arial" w:hAnsi="Arial" w:cs="Arial"/>
                                <w:color w:val="3D3D3D"/>
                                <w:szCs w:val="22"/>
                              </w:rPr>
                              <w:t xml:space="preserve"> Department. The Half Term Study days provided immediately before key GCSE exams are always appreciated and well attended.</w:t>
                            </w:r>
                          </w:p>
                          <w:p w14:paraId="6EE232D7" w14:textId="7A6133A1"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The department has delivered exciting and innovative projects as part of Crea</w:t>
                            </w:r>
                            <w:r w:rsidR="000C72F5">
                              <w:rPr>
                                <w:rFonts w:ascii="Arial" w:hAnsi="Arial" w:cs="Arial"/>
                                <w:color w:val="3D3D3D"/>
                                <w:szCs w:val="22"/>
                              </w:rPr>
                              <w:t>tive Learning Week which in 2015</w:t>
                            </w:r>
                            <w:r w:rsidRPr="009534A6">
                              <w:rPr>
                                <w:rFonts w:ascii="Arial" w:hAnsi="Arial" w:cs="Arial"/>
                                <w:color w:val="3D3D3D"/>
                                <w:szCs w:val="22"/>
                              </w:rPr>
                              <w:t xml:space="preserve"> included collaborative projects with both the History and Technology departments. </w:t>
                            </w:r>
                          </w:p>
                          <w:p w14:paraId="76C54A1A" w14:textId="77777777"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Successes have been achieved in the UK Mathematics Challenges at both Junior and Intermediate Levels with Gold, Silver and Bronze awards all being gained.</w:t>
                            </w:r>
                          </w:p>
                          <w:p w14:paraId="09B8CC26" w14:textId="77777777"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Mathematics is a strong, innovative and forward thinking core subject department, ready to meet the challenges posed b</w:t>
                            </w:r>
                            <w:r w:rsidR="00F308CE">
                              <w:rPr>
                                <w:rFonts w:ascii="Arial" w:hAnsi="Arial" w:cs="Arial"/>
                                <w:color w:val="3D3D3D"/>
                                <w:szCs w:val="22"/>
                              </w:rPr>
                              <w:t xml:space="preserve">y the evolving modern education </w:t>
                            </w:r>
                            <w:r w:rsidRPr="009534A6">
                              <w:rPr>
                                <w:rFonts w:ascii="Arial" w:hAnsi="Arial" w:cs="Arial"/>
                                <w:color w:val="3D3D3D"/>
                                <w:szCs w:val="22"/>
                              </w:rPr>
                              <w:t>system.                                      </w:t>
                            </w:r>
                          </w:p>
                          <w:p w14:paraId="117C754C" w14:textId="77777777" w:rsidR="009534A6" w:rsidRDefault="009534A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7" type="#_x0000_t202" style="position:absolute;margin-left:-22.5pt;margin-top:13.45pt;width:512.35pt;height:458.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" filled="f" stroked="f">
                <v:textbox>
                  <w:txbxContent>
                    <w:p w14:paraId="44935A50" w14:textId="7CC9FFA2" w:rsidR="009534A6" w:rsidRPr="009534A6" w:rsidRDefault="009534A6" w:rsidP="009534A6">
                      <w:pPr>
                        <w:pStyle w:val="NormalWeb"/>
                        <w:shd w:val="clear" w:color="auto" w:fill="FFFFFF"/>
                        <w:spacing w:before="75" w:beforeAutospacing="0" w:after="150" w:afterAutospacing="0" w:line="324" w:lineRule="atLeast"/>
                        <w:rPr>
                          <w:rFonts w:ascii="Arial" w:hAnsi="Arial" w:cs="Arial"/>
                          <w:color w:val="3D3D3D"/>
                          <w:szCs w:val="22"/>
                        </w:rPr>
                      </w:pPr>
                      <w:r w:rsidRPr="009534A6">
                        <w:rPr>
                          <w:rFonts w:ascii="Arial" w:hAnsi="Arial" w:cs="Arial"/>
                          <w:color w:val="3D3D3D"/>
                          <w:szCs w:val="22"/>
                        </w:rPr>
                        <w:t>The mathematics department is extremely hardworking and committed to every child achieving their potential. It is very successful with rapid improvements in results over recent years. GCSE results are excellent with 81% of year 11 achieving grade C or above in 2015. Results have been consistently good in recent years with 79%, 80</w:t>
                      </w:r>
                      <w:r w:rsidR="00130323">
                        <w:rPr>
                          <w:rFonts w:ascii="Arial" w:hAnsi="Arial" w:cs="Arial"/>
                          <w:color w:val="3D3D3D"/>
                          <w:szCs w:val="22"/>
                        </w:rPr>
                        <w:t xml:space="preserve">%, 78% and 86%, 81% pass rates </w:t>
                      </w:r>
                      <w:r w:rsidRPr="009534A6">
                        <w:rPr>
                          <w:rFonts w:ascii="Arial" w:hAnsi="Arial" w:cs="Arial"/>
                          <w:color w:val="3D3D3D"/>
                          <w:szCs w:val="22"/>
                        </w:rPr>
                        <w:t>in 2010, 2011, 2012, 2013 and 2014 respectively and these are well above national average. Progress measures are also excellent.</w:t>
                      </w:r>
                    </w:p>
                    <w:p w14:paraId="63FC8FCB" w14:textId="77777777"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 xml:space="preserve">Many pupils also take </w:t>
                      </w:r>
                      <w:r w:rsidR="00CA3CF1">
                        <w:rPr>
                          <w:rFonts w:ascii="Arial" w:hAnsi="Arial" w:cs="Arial"/>
                          <w:color w:val="3D3D3D"/>
                          <w:szCs w:val="22"/>
                        </w:rPr>
                        <w:t xml:space="preserve">GCSE Statistics and the </w:t>
                      </w:r>
                      <w:r w:rsidRPr="009534A6">
                        <w:rPr>
                          <w:rFonts w:ascii="Arial" w:hAnsi="Arial" w:cs="Arial"/>
                          <w:color w:val="3D3D3D"/>
                          <w:szCs w:val="22"/>
                        </w:rPr>
                        <w:t xml:space="preserve">year group </w:t>
                      </w:r>
                      <w:r w:rsidR="00CA3CF1">
                        <w:rPr>
                          <w:rFonts w:ascii="Arial" w:hAnsi="Arial" w:cs="Arial"/>
                          <w:color w:val="3D3D3D"/>
                          <w:szCs w:val="22"/>
                        </w:rPr>
                        <w:t xml:space="preserve">of 2015 </w:t>
                      </w:r>
                      <w:r w:rsidRPr="009534A6">
                        <w:rPr>
                          <w:rFonts w:ascii="Arial" w:hAnsi="Arial" w:cs="Arial"/>
                          <w:color w:val="3D3D3D"/>
                          <w:szCs w:val="22"/>
                        </w:rPr>
                        <w:t>achieved a 96% pass rate at grade C o</w:t>
                      </w:r>
                      <w:r w:rsidR="00CA3CF1">
                        <w:rPr>
                          <w:rFonts w:ascii="Arial" w:hAnsi="Arial" w:cs="Arial"/>
                          <w:color w:val="3D3D3D"/>
                          <w:szCs w:val="22"/>
                        </w:rPr>
                        <w:t>r above with 19% achieving A and A*.</w:t>
                      </w:r>
                    </w:p>
                    <w:p w14:paraId="6B254BB1" w14:textId="5A84A97D"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 xml:space="preserve">The department currently uses the GCSE </w:t>
                      </w:r>
                      <w:proofErr w:type="spellStart"/>
                      <w:r w:rsidRPr="009534A6">
                        <w:rPr>
                          <w:rFonts w:ascii="Arial" w:hAnsi="Arial" w:cs="Arial"/>
                          <w:color w:val="3D3D3D"/>
                          <w:szCs w:val="22"/>
                        </w:rPr>
                        <w:t>Edexcel</w:t>
                      </w:r>
                      <w:proofErr w:type="spellEnd"/>
                      <w:r w:rsidRPr="009534A6">
                        <w:rPr>
                          <w:rFonts w:ascii="Arial" w:hAnsi="Arial" w:cs="Arial"/>
                          <w:color w:val="3D3D3D"/>
                          <w:szCs w:val="22"/>
                        </w:rPr>
                        <w:t xml:space="preserve"> A Course for </w:t>
                      </w:r>
                      <w:proofErr w:type="spellStart"/>
                      <w:r w:rsidRPr="009534A6">
                        <w:rPr>
                          <w:rFonts w:ascii="Arial" w:hAnsi="Arial" w:cs="Arial"/>
                          <w:color w:val="3D3D3D"/>
                          <w:szCs w:val="22"/>
                        </w:rPr>
                        <w:t>maths</w:t>
                      </w:r>
                      <w:proofErr w:type="spellEnd"/>
                      <w:r w:rsidRPr="009534A6">
                        <w:rPr>
                          <w:rFonts w:ascii="Arial" w:hAnsi="Arial" w:cs="Arial"/>
                          <w:color w:val="3D3D3D"/>
                          <w:szCs w:val="22"/>
                        </w:rPr>
                        <w:t xml:space="preserve"> with vir</w:t>
                      </w:r>
                      <w:r w:rsidR="00130323">
                        <w:rPr>
                          <w:rFonts w:ascii="Arial" w:hAnsi="Arial" w:cs="Arial"/>
                          <w:color w:val="3D3D3D"/>
                          <w:szCs w:val="22"/>
                        </w:rPr>
                        <w:t xml:space="preserve">tually all students taking the </w:t>
                      </w:r>
                      <w:bookmarkStart w:id="1" w:name="_GoBack"/>
                      <w:bookmarkEnd w:id="1"/>
                      <w:r w:rsidRPr="009534A6">
                        <w:rPr>
                          <w:rFonts w:ascii="Arial" w:hAnsi="Arial" w:cs="Arial"/>
                          <w:color w:val="3D3D3D"/>
                          <w:szCs w:val="22"/>
                        </w:rPr>
                        <w:t xml:space="preserve">higher tier. The statistics course is also with </w:t>
                      </w:r>
                      <w:proofErr w:type="spellStart"/>
                      <w:r w:rsidRPr="009534A6">
                        <w:rPr>
                          <w:rFonts w:ascii="Arial" w:hAnsi="Arial" w:cs="Arial"/>
                          <w:color w:val="3D3D3D"/>
                          <w:szCs w:val="22"/>
                        </w:rPr>
                        <w:t>Edexcel</w:t>
                      </w:r>
                      <w:proofErr w:type="spellEnd"/>
                      <w:r w:rsidRPr="009534A6">
                        <w:rPr>
                          <w:rFonts w:ascii="Arial" w:hAnsi="Arial" w:cs="Arial"/>
                          <w:color w:val="3D3D3D"/>
                          <w:szCs w:val="22"/>
                        </w:rPr>
                        <w:t>, which is studied in year 10 f</w:t>
                      </w:r>
                      <w:r>
                        <w:rPr>
                          <w:rFonts w:ascii="Arial" w:hAnsi="Arial" w:cs="Arial"/>
                          <w:color w:val="3D3D3D"/>
                          <w:szCs w:val="22"/>
                        </w:rPr>
                        <w:t>or a term.</w:t>
                      </w:r>
                    </w:p>
                    <w:p w14:paraId="10D5A330" w14:textId="77777777"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 xml:space="preserve">The mathematics rooms are well equipped, have stimulating displays and provide an excellent learning environment. The mathematics curriculum is enriched with many extra curricular activities including a </w:t>
                      </w:r>
                      <w:proofErr w:type="spellStart"/>
                      <w:r w:rsidRPr="009534A6">
                        <w:rPr>
                          <w:rFonts w:ascii="Arial" w:hAnsi="Arial" w:cs="Arial"/>
                          <w:color w:val="3D3D3D"/>
                          <w:szCs w:val="22"/>
                        </w:rPr>
                        <w:t>Maths</w:t>
                      </w:r>
                      <w:proofErr w:type="spellEnd"/>
                      <w:r w:rsidRPr="009534A6">
                        <w:rPr>
                          <w:rFonts w:ascii="Arial" w:hAnsi="Arial" w:cs="Arial"/>
                          <w:color w:val="3D3D3D"/>
                          <w:szCs w:val="22"/>
                        </w:rPr>
                        <w:t xml:space="preserve"> Club for year 7 and 8 pupils, Booster Classes for GCSE students, competitions, puzzles and visits to </w:t>
                      </w:r>
                      <w:proofErr w:type="spellStart"/>
                      <w:r w:rsidRPr="009534A6">
                        <w:rPr>
                          <w:rFonts w:ascii="Arial" w:hAnsi="Arial" w:cs="Arial"/>
                          <w:color w:val="3D3D3D"/>
                          <w:szCs w:val="22"/>
                        </w:rPr>
                        <w:t>Keele</w:t>
                      </w:r>
                      <w:proofErr w:type="spellEnd"/>
                      <w:r w:rsidRPr="009534A6">
                        <w:rPr>
                          <w:rFonts w:ascii="Arial" w:hAnsi="Arial" w:cs="Arial"/>
                          <w:color w:val="3D3D3D"/>
                          <w:szCs w:val="22"/>
                        </w:rPr>
                        <w:t xml:space="preserve"> University </w:t>
                      </w:r>
                      <w:proofErr w:type="spellStart"/>
                      <w:r w:rsidRPr="009534A6">
                        <w:rPr>
                          <w:rFonts w:ascii="Arial" w:hAnsi="Arial" w:cs="Arial"/>
                          <w:color w:val="3D3D3D"/>
                          <w:szCs w:val="22"/>
                        </w:rPr>
                        <w:t>Maths</w:t>
                      </w:r>
                      <w:proofErr w:type="spellEnd"/>
                      <w:r w:rsidRPr="009534A6">
                        <w:rPr>
                          <w:rFonts w:ascii="Arial" w:hAnsi="Arial" w:cs="Arial"/>
                          <w:color w:val="3D3D3D"/>
                          <w:szCs w:val="22"/>
                        </w:rPr>
                        <w:t xml:space="preserve"> Department. The Half Term Study days provided immediately before key GCSE exams are always appreciated and well attended.</w:t>
                      </w:r>
                    </w:p>
                    <w:p w14:paraId="6EE232D7" w14:textId="7A6133A1"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The department has delivered exciting and innovative projects as part of Crea</w:t>
                      </w:r>
                      <w:r w:rsidR="000C72F5">
                        <w:rPr>
                          <w:rFonts w:ascii="Arial" w:hAnsi="Arial" w:cs="Arial"/>
                          <w:color w:val="3D3D3D"/>
                          <w:szCs w:val="22"/>
                        </w:rPr>
                        <w:t>tive Learning Week which in 2015</w:t>
                      </w:r>
                      <w:r w:rsidRPr="009534A6">
                        <w:rPr>
                          <w:rFonts w:ascii="Arial" w:hAnsi="Arial" w:cs="Arial"/>
                          <w:color w:val="3D3D3D"/>
                          <w:szCs w:val="22"/>
                        </w:rPr>
                        <w:t xml:space="preserve"> included collaborative projects with both the History and Technology departments. </w:t>
                      </w:r>
                    </w:p>
                    <w:p w14:paraId="76C54A1A" w14:textId="77777777"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Successes have been achieved in the UK Mathematics Challenges at both Junior and Intermediate Levels with Gold, Silver and Bronze awards all being gained.</w:t>
                      </w:r>
                    </w:p>
                    <w:p w14:paraId="09B8CC26" w14:textId="77777777" w:rsidR="009534A6" w:rsidRPr="009534A6" w:rsidRDefault="009534A6" w:rsidP="009534A6">
                      <w:pPr>
                        <w:pStyle w:val="NormalWeb"/>
                        <w:shd w:val="clear" w:color="auto" w:fill="FFFFFF"/>
                        <w:spacing w:before="150" w:beforeAutospacing="0" w:after="150" w:afterAutospacing="0" w:line="324" w:lineRule="atLeast"/>
                        <w:rPr>
                          <w:rFonts w:ascii="Arial" w:hAnsi="Arial" w:cs="Arial"/>
                          <w:color w:val="3D3D3D"/>
                          <w:szCs w:val="22"/>
                        </w:rPr>
                      </w:pPr>
                      <w:r w:rsidRPr="009534A6">
                        <w:rPr>
                          <w:rFonts w:ascii="Arial" w:hAnsi="Arial" w:cs="Arial"/>
                          <w:color w:val="3D3D3D"/>
                          <w:szCs w:val="22"/>
                        </w:rPr>
                        <w:t>Mathematics is a strong, innovative and forward thinking core subject department, ready to meet the challenges posed b</w:t>
                      </w:r>
                      <w:r w:rsidR="00F308CE">
                        <w:rPr>
                          <w:rFonts w:ascii="Arial" w:hAnsi="Arial" w:cs="Arial"/>
                          <w:color w:val="3D3D3D"/>
                          <w:szCs w:val="22"/>
                        </w:rPr>
                        <w:t xml:space="preserve">y the evolving modern education </w:t>
                      </w:r>
                      <w:r w:rsidRPr="009534A6">
                        <w:rPr>
                          <w:rFonts w:ascii="Arial" w:hAnsi="Arial" w:cs="Arial"/>
                          <w:color w:val="3D3D3D"/>
                          <w:szCs w:val="22"/>
                        </w:rPr>
                        <w:t>system.                                      </w:t>
                      </w:r>
                    </w:p>
                    <w:p w14:paraId="117C754C" w14:textId="77777777" w:rsidR="009534A6" w:rsidRDefault="009534A6"/>
                  </w:txbxContent>
                </v:textbox>
                <w10:wrap type="square"/>
              </v:shape>
            </w:pict>
          </mc:Fallback>
        </mc:AlternateContent>
      </w:r>
      <w:r w:rsidR="00617E74">
        <w:br w:type="page"/>
      </w:r>
    </w:p>
    <w:p w14:paraId="4982C231" w14:textId="32882A84" w:rsidR="007F728C" w:rsidRDefault="007F728C">
      <w:r>
        <w:rPr>
          <w:noProof/>
        </w:rPr>
        <w:lastRenderedPageBreak/>
        <w:drawing>
          <wp:anchor distT="0" distB="0" distL="114300" distR="114300" simplePos="0" relativeHeight="251664384" behindDoc="1" locked="0" layoutInCell="1" allowOverlap="1" wp14:anchorId="490851DE" wp14:editId="799DC283">
            <wp:simplePos x="0" y="0"/>
            <wp:positionH relativeFrom="column">
              <wp:posOffset>-628862</wp:posOffset>
            </wp:positionH>
            <wp:positionV relativeFrom="paragraph">
              <wp:posOffset>-565785</wp:posOffset>
            </wp:positionV>
            <wp:extent cx="3513714" cy="2635673"/>
            <wp:effectExtent l="0" t="0" r="0" b="635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urekapythagoras.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513714" cy="2635673"/>
                    </a:xfrm>
                    <a:prstGeom prst="rect">
                      <a:avLst/>
                    </a:prstGeom>
                    <a:effectLst>
                      <a:softEdge rad="266700"/>
                    </a:effec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1" locked="0" layoutInCell="1" allowOverlap="1" wp14:anchorId="7DE357BC" wp14:editId="1038399D">
            <wp:simplePos x="0" y="0"/>
            <wp:positionH relativeFrom="column">
              <wp:posOffset>3008418</wp:posOffset>
            </wp:positionH>
            <wp:positionV relativeFrom="paragraph">
              <wp:posOffset>-578485</wp:posOffset>
            </wp:positionV>
            <wp:extent cx="3514231" cy="2635673"/>
            <wp:effectExtent l="25400" t="25400" r="16510" b="3175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layingworldmaths.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14231" cy="2635673"/>
                    </a:xfrm>
                    <a:prstGeom prst="rect">
                      <a:avLst/>
                    </a:prstGeom>
                    <a:ln>
                      <a:solidFill>
                        <a:schemeClr val="accent1"/>
                      </a:solidFill>
                    </a:ln>
                    <a:effectLst>
                      <a:softEdge rad="317500"/>
                    </a:effectLst>
                  </pic:spPr>
                </pic:pic>
              </a:graphicData>
            </a:graphic>
            <wp14:sizeRelH relativeFrom="page">
              <wp14:pctWidth>0</wp14:pctWidth>
            </wp14:sizeRelH>
            <wp14:sizeRelV relativeFrom="page">
              <wp14:pctHeight>0</wp14:pctHeight>
            </wp14:sizeRelV>
          </wp:anchor>
        </w:drawing>
      </w:r>
    </w:p>
    <w:p w14:paraId="1F069C3A" w14:textId="72E731BF" w:rsidR="0069509C" w:rsidRDefault="007F728C" w:rsidP="007F728C">
      <w:pPr>
        <w:spacing w:after="0" w:line="240" w:lineRule="auto"/>
      </w:pPr>
      <w:r>
        <w:rPr>
          <w:noProof/>
        </w:rPr>
        <w:drawing>
          <wp:anchor distT="0" distB="0" distL="114300" distR="114300" simplePos="0" relativeHeight="251666432" behindDoc="0" locked="0" layoutInCell="1" allowOverlap="1" wp14:anchorId="65AB2D47" wp14:editId="36D33967">
            <wp:simplePos x="0" y="0"/>
            <wp:positionH relativeFrom="column">
              <wp:posOffset>-748242</wp:posOffset>
            </wp:positionH>
            <wp:positionV relativeFrom="paragraph">
              <wp:posOffset>5959898</wp:posOffset>
            </wp:positionV>
            <wp:extent cx="3548168" cy="2661126"/>
            <wp:effectExtent l="0" t="0" r="8255" b="635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SCF4125.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548168" cy="2661126"/>
                    </a:xfrm>
                    <a:prstGeom prst="rect">
                      <a:avLst/>
                    </a:prstGeom>
                    <a:effectLst>
                      <a:softEdge rad="254000"/>
                    </a:effec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456" behindDoc="1" locked="0" layoutInCell="1" allowOverlap="1" wp14:anchorId="5D57696A" wp14:editId="6DC60BA2">
            <wp:simplePos x="0" y="0"/>
            <wp:positionH relativeFrom="column">
              <wp:posOffset>2913592</wp:posOffset>
            </wp:positionH>
            <wp:positionV relativeFrom="paragraph">
              <wp:posOffset>5856605</wp:posOffset>
            </wp:positionV>
            <wp:extent cx="3709035" cy="2781300"/>
            <wp:effectExtent l="0" t="0" r="0" b="1270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agicsquaresboys.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09035" cy="2781300"/>
                    </a:xfrm>
                    <a:prstGeom prst="rect">
                      <a:avLst/>
                    </a:prstGeom>
                    <a:effectLst>
                      <a:softEdge rad="317500"/>
                    </a:effec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0528" behindDoc="0" locked="0" layoutInCell="1" allowOverlap="1" wp14:anchorId="11BA47E7" wp14:editId="67018124">
                <wp:simplePos x="0" y="0"/>
                <wp:positionH relativeFrom="column">
                  <wp:posOffset>-406400</wp:posOffset>
                </wp:positionH>
                <wp:positionV relativeFrom="paragraph">
                  <wp:posOffset>5392420</wp:posOffset>
                </wp:positionV>
                <wp:extent cx="6400800" cy="566420"/>
                <wp:effectExtent l="0" t="0" r="0" b="0"/>
                <wp:wrapSquare wrapText="bothSides"/>
                <wp:docPr id="12" name="Text Box 12"/>
                <wp:cNvGraphicFramePr/>
                <a:graphic xmlns:a="http://schemas.openxmlformats.org/drawingml/2006/main">
                  <a:graphicData uri="http://schemas.microsoft.com/office/word/2010/wordprocessingShape">
                    <wps:wsp>
                      <wps:cNvSpPr txBox="1"/>
                      <wps:spPr>
                        <a:xfrm>
                          <a:off x="0" y="0"/>
                          <a:ext cx="6400800" cy="56642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C8D868E" w14:textId="3C074454" w:rsidR="003A2728" w:rsidRPr="0082752B" w:rsidRDefault="003A2728" w:rsidP="0082752B">
                            <w:pPr>
                              <w:jc w:val="center"/>
                              <w:rPr>
                                <w:rFonts w:ascii="Arial Rounded MT Bold" w:hAnsi="Arial Rounded MT Bold"/>
                                <w:color w:val="2F5496" w:themeColor="accent5" w:themeShade="BF"/>
                                <w:sz w:val="32"/>
                              </w:rPr>
                            </w:pPr>
                            <w:r w:rsidRPr="0082752B">
                              <w:rPr>
                                <w:rFonts w:ascii="Arial Rounded MT Bold" w:hAnsi="Arial Rounded MT Bold"/>
                                <w:color w:val="2F5496" w:themeColor="accent5" w:themeShade="BF"/>
                                <w:sz w:val="32"/>
                              </w:rPr>
                              <w:t>Achieving 96%, Grade A* to C GCSE Statistics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11BA47E7" id="Text_x0020_Box_x0020_12" o:spid="_x0000_s1028" type="#_x0000_t202" style="position:absolute;margin-left:-32pt;margin-top:424.6pt;width:7in;height:44.6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" filled="f" stroked="f">
                <v:textbox>
                  <w:txbxContent>
                    <w:p w14:paraId="1C8D868E" w14:textId="3C074454" w:rsidR="003A2728" w:rsidRPr="0082752B" w:rsidRDefault="003A2728" w:rsidP="0082752B">
                      <w:pPr>
                        <w:jc w:val="center"/>
                        <w:rPr>
                          <w:rFonts w:ascii="Arial Rounded MT Bold" w:hAnsi="Arial Rounded MT Bold"/>
                          <w:color w:val="2F5496" w:themeColor="accent5" w:themeShade="BF"/>
                          <w:sz w:val="32"/>
                        </w:rPr>
                      </w:pPr>
                      <w:r w:rsidRPr="0082752B">
                        <w:rPr>
                          <w:rFonts w:ascii="Arial Rounded MT Bold" w:hAnsi="Arial Rounded MT Bold"/>
                          <w:color w:val="2F5496" w:themeColor="accent5" w:themeShade="BF"/>
                          <w:sz w:val="32"/>
                        </w:rPr>
                        <w:t>Achieving 96%</w:t>
                      </w:r>
                      <w:r w:rsidRPr="0082752B">
                        <w:rPr>
                          <w:rFonts w:ascii="Arial Rounded MT Bold" w:hAnsi="Arial Rounded MT Bold"/>
                          <w:color w:val="2F5496" w:themeColor="accent5" w:themeShade="BF"/>
                          <w:sz w:val="32"/>
                        </w:rPr>
                        <w:t>, Grade A* to C</w:t>
                      </w:r>
                      <w:r w:rsidRPr="0082752B">
                        <w:rPr>
                          <w:rFonts w:ascii="Arial Rounded MT Bold" w:hAnsi="Arial Rounded MT Bold"/>
                          <w:color w:val="2F5496" w:themeColor="accent5" w:themeShade="BF"/>
                          <w:sz w:val="32"/>
                        </w:rPr>
                        <w:t xml:space="preserve"> GCSE Statistics</w:t>
                      </w:r>
                    </w:p>
                  </w:txbxContent>
                </v:textbox>
                <w10:wrap type="square"/>
              </v:shape>
            </w:pict>
          </mc:Fallback>
        </mc:AlternateContent>
      </w:r>
      <w:r>
        <w:rPr>
          <w:noProof/>
        </w:rPr>
        <w:drawing>
          <wp:anchor distT="0" distB="0" distL="114300" distR="114300" simplePos="0" relativeHeight="251671552" behindDoc="1" locked="0" layoutInCell="1" allowOverlap="1" wp14:anchorId="239EBD53" wp14:editId="19DD6AF1">
            <wp:simplePos x="0" y="0"/>
            <wp:positionH relativeFrom="column">
              <wp:posOffset>-748242</wp:posOffset>
            </wp:positionH>
            <wp:positionV relativeFrom="paragraph">
              <wp:posOffset>2535132</wp:posOffset>
            </wp:positionV>
            <wp:extent cx="3695990" cy="2757382"/>
            <wp:effectExtent l="0" t="0" r="12700" b="1143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year7algebra4.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695990" cy="2757382"/>
                    </a:xfrm>
                    <a:prstGeom prst="rect">
                      <a:avLst/>
                    </a:prstGeom>
                    <a:effectLst>
                      <a:softEdge rad="355600"/>
                    </a:effec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5408" behindDoc="0" locked="0" layoutInCell="1" allowOverlap="1" wp14:anchorId="6C72C928" wp14:editId="2C48C7DE">
            <wp:simplePos x="0" y="0"/>
            <wp:positionH relativeFrom="column">
              <wp:posOffset>3019425</wp:posOffset>
            </wp:positionH>
            <wp:positionV relativeFrom="paragraph">
              <wp:posOffset>2537460</wp:posOffset>
            </wp:positionV>
            <wp:extent cx="3578225" cy="2669540"/>
            <wp:effectExtent l="0" t="0" r="3175" b="0"/>
            <wp:wrapThrough wrapText="bothSides">
              <wp:wrapPolygon edited="0">
                <wp:start x="1533" y="0"/>
                <wp:lineTo x="613" y="822"/>
                <wp:lineTo x="0" y="2055"/>
                <wp:lineTo x="0" y="18291"/>
                <wp:lineTo x="153" y="20141"/>
                <wp:lineTo x="1380" y="21168"/>
                <wp:lineTo x="1533" y="21374"/>
                <wp:lineTo x="19933" y="21374"/>
                <wp:lineTo x="20086" y="21168"/>
                <wp:lineTo x="21313" y="20141"/>
                <wp:lineTo x="21466" y="18291"/>
                <wp:lineTo x="21466" y="2055"/>
                <wp:lineTo x="20853" y="822"/>
                <wp:lineTo x="19933" y="0"/>
                <wp:lineTo x="1533"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keele4.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78225" cy="2669540"/>
                    </a:xfrm>
                    <a:prstGeom prst="rect">
                      <a:avLst/>
                    </a:prstGeom>
                    <a:effectLst>
                      <a:softEdge rad="317500"/>
                    </a:effec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8480" behindDoc="0" locked="0" layoutInCell="1" allowOverlap="1" wp14:anchorId="1A9F3527" wp14:editId="2FC5D306">
                <wp:simplePos x="0" y="0"/>
                <wp:positionH relativeFrom="column">
                  <wp:posOffset>-295275</wp:posOffset>
                </wp:positionH>
                <wp:positionV relativeFrom="paragraph">
                  <wp:posOffset>1732915</wp:posOffset>
                </wp:positionV>
                <wp:extent cx="6400800" cy="784860"/>
                <wp:effectExtent l="0" t="0" r="0" b="2540"/>
                <wp:wrapSquare wrapText="bothSides"/>
                <wp:docPr id="11" name="Text Box 11"/>
                <wp:cNvGraphicFramePr/>
                <a:graphic xmlns:a="http://schemas.openxmlformats.org/drawingml/2006/main">
                  <a:graphicData uri="http://schemas.microsoft.com/office/word/2010/wordprocessingShape">
                    <wps:wsp>
                      <wps:cNvSpPr txBox="1"/>
                      <wps:spPr>
                        <a:xfrm>
                          <a:off x="0" y="0"/>
                          <a:ext cx="6400800" cy="7848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5660FF8" w14:textId="17DF3CC7" w:rsidR="009C345A" w:rsidRPr="00426130" w:rsidRDefault="009C345A" w:rsidP="009C345A">
                            <w:pPr>
                              <w:jc w:val="center"/>
                              <w:rPr>
                                <w:rFonts w:ascii="Arial Rounded MT Bold" w:hAnsi="Arial Rounded MT Bold"/>
                                <w:color w:val="2F5496" w:themeColor="accent5" w:themeShade="BF"/>
                                <w:sz w:val="32"/>
                              </w:rPr>
                            </w:pPr>
                            <w:r w:rsidRPr="00426130">
                              <w:rPr>
                                <w:rFonts w:ascii="Arial Rounded MT Bold" w:hAnsi="Arial Rounded MT Bold"/>
                                <w:color w:val="2F5496" w:themeColor="accent5" w:themeShade="BF"/>
                                <w:sz w:val="32"/>
                              </w:rPr>
                              <w:t>Success in the Math</w:t>
                            </w:r>
                            <w:r w:rsidR="00426130">
                              <w:rPr>
                                <w:rFonts w:ascii="Arial Rounded MT Bold" w:hAnsi="Arial Rounded MT Bold"/>
                                <w:color w:val="2F5496" w:themeColor="accent5" w:themeShade="BF"/>
                                <w:sz w:val="32"/>
                              </w:rPr>
                              <w:t>ematic</w:t>
                            </w:r>
                            <w:r w:rsidRPr="00426130">
                              <w:rPr>
                                <w:rFonts w:ascii="Arial Rounded MT Bold" w:hAnsi="Arial Rounded MT Bold"/>
                                <w:color w:val="2F5496" w:themeColor="accent5" w:themeShade="BF"/>
                                <w:sz w:val="32"/>
                              </w:rPr>
                              <w:t xml:space="preserve">s Department </w:t>
                            </w:r>
                          </w:p>
                          <w:p w14:paraId="1DD515E9" w14:textId="1F9EAD91" w:rsidR="009C345A" w:rsidRPr="0082752B" w:rsidRDefault="00426130" w:rsidP="009C345A">
                            <w:pPr>
                              <w:jc w:val="center"/>
                              <w:rPr>
                                <w:rFonts w:ascii="Arial Rounded MT Bold" w:hAnsi="Arial Rounded MT Bold"/>
                                <w:color w:val="2F5496" w:themeColor="accent5" w:themeShade="BF"/>
                                <w:sz w:val="32"/>
                              </w:rPr>
                            </w:pPr>
                            <w:r w:rsidRPr="0082752B">
                              <w:rPr>
                                <w:rFonts w:ascii="Arial Rounded MT Bold" w:hAnsi="Arial Rounded MT Bold"/>
                                <w:color w:val="2F5496" w:themeColor="accent5" w:themeShade="BF"/>
                                <w:sz w:val="32"/>
                              </w:rPr>
                              <w:t>Grade A* to C</w:t>
                            </w:r>
                            <w:r w:rsidR="0082752B" w:rsidRPr="0082752B">
                              <w:rPr>
                                <w:rFonts w:ascii="Arial Rounded MT Bold" w:hAnsi="Arial Rounded MT Bold"/>
                                <w:color w:val="2F5496" w:themeColor="accent5" w:themeShade="BF"/>
                                <w:sz w:val="32"/>
                              </w:rPr>
                              <w:t xml:space="preserve"> GCSE Mathematics</w:t>
                            </w:r>
                            <w:r w:rsidR="002D2E4A" w:rsidRPr="002D2E4A">
                              <w:rPr>
                                <w:rFonts w:ascii="Arial Rounded MT Bold" w:hAnsi="Arial Rounded MT Bold"/>
                                <w:color w:val="2F5496" w:themeColor="accent5" w:themeShade="BF"/>
                                <w:sz w:val="32"/>
                              </w:rPr>
                              <w:t xml:space="preserve"> </w:t>
                            </w:r>
                            <w:r w:rsidR="002D2E4A" w:rsidRPr="0082752B">
                              <w:rPr>
                                <w:rFonts w:ascii="Arial Rounded MT Bold" w:hAnsi="Arial Rounded MT Bold"/>
                                <w:color w:val="2F5496" w:themeColor="accent5" w:themeShade="BF"/>
                                <w:sz w:val="32"/>
                              </w:rPr>
                              <w:t>Achieving 80% and above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1A9F3527" id="Text_x0020_Box_x0020_11" o:spid="_x0000_s1029" type="#_x0000_t202" style="position:absolute;margin-left:-23.25pt;margin-top:136.45pt;width:7in;height:61.8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" filled="f" stroked="f">
                <v:textbox>
                  <w:txbxContent>
                    <w:p w14:paraId="05660FF8" w14:textId="17DF3CC7" w:rsidR="009C345A" w:rsidRPr="00426130" w:rsidRDefault="009C345A" w:rsidP="009C345A">
                      <w:pPr>
                        <w:jc w:val="center"/>
                        <w:rPr>
                          <w:rFonts w:ascii="Arial Rounded MT Bold" w:hAnsi="Arial Rounded MT Bold"/>
                          <w:color w:val="2F5496" w:themeColor="accent5" w:themeShade="BF"/>
                          <w:sz w:val="32"/>
                        </w:rPr>
                      </w:pPr>
                      <w:r w:rsidRPr="00426130">
                        <w:rPr>
                          <w:rFonts w:ascii="Arial Rounded MT Bold" w:hAnsi="Arial Rounded MT Bold"/>
                          <w:color w:val="2F5496" w:themeColor="accent5" w:themeShade="BF"/>
                          <w:sz w:val="32"/>
                        </w:rPr>
                        <w:t>Success in the Math</w:t>
                      </w:r>
                      <w:r w:rsidR="00426130">
                        <w:rPr>
                          <w:rFonts w:ascii="Arial Rounded MT Bold" w:hAnsi="Arial Rounded MT Bold"/>
                          <w:color w:val="2F5496" w:themeColor="accent5" w:themeShade="BF"/>
                          <w:sz w:val="32"/>
                        </w:rPr>
                        <w:t>ematic</w:t>
                      </w:r>
                      <w:r w:rsidRPr="00426130">
                        <w:rPr>
                          <w:rFonts w:ascii="Arial Rounded MT Bold" w:hAnsi="Arial Rounded MT Bold"/>
                          <w:color w:val="2F5496" w:themeColor="accent5" w:themeShade="BF"/>
                          <w:sz w:val="32"/>
                        </w:rPr>
                        <w:t xml:space="preserve">s Department </w:t>
                      </w:r>
                    </w:p>
                    <w:p w14:paraId="1DD515E9" w14:textId="1F9EAD91" w:rsidR="009C345A" w:rsidRPr="0082752B" w:rsidRDefault="00426130" w:rsidP="009C345A">
                      <w:pPr>
                        <w:jc w:val="center"/>
                        <w:rPr>
                          <w:rFonts w:ascii="Arial Rounded MT Bold" w:hAnsi="Arial Rounded MT Bold"/>
                          <w:color w:val="2F5496" w:themeColor="accent5" w:themeShade="BF"/>
                          <w:sz w:val="32"/>
                        </w:rPr>
                      </w:pPr>
                      <w:r w:rsidRPr="0082752B">
                        <w:rPr>
                          <w:rFonts w:ascii="Arial Rounded MT Bold" w:hAnsi="Arial Rounded MT Bold"/>
                          <w:color w:val="2F5496" w:themeColor="accent5" w:themeShade="BF"/>
                          <w:sz w:val="32"/>
                        </w:rPr>
                        <w:t>Grade A* to C</w:t>
                      </w:r>
                      <w:r w:rsidR="0082752B" w:rsidRPr="0082752B">
                        <w:rPr>
                          <w:rFonts w:ascii="Arial Rounded MT Bold" w:hAnsi="Arial Rounded MT Bold"/>
                          <w:color w:val="2F5496" w:themeColor="accent5" w:themeShade="BF"/>
                          <w:sz w:val="32"/>
                        </w:rPr>
                        <w:t xml:space="preserve"> GCSE Mathematics</w:t>
                      </w:r>
                      <w:r w:rsidR="002D2E4A" w:rsidRPr="002D2E4A">
                        <w:rPr>
                          <w:rFonts w:ascii="Arial Rounded MT Bold" w:hAnsi="Arial Rounded MT Bold"/>
                          <w:color w:val="2F5496" w:themeColor="accent5" w:themeShade="BF"/>
                          <w:sz w:val="32"/>
                        </w:rPr>
                        <w:t xml:space="preserve"> </w:t>
                      </w:r>
                      <w:r w:rsidR="002D2E4A" w:rsidRPr="0082752B">
                        <w:rPr>
                          <w:rFonts w:ascii="Arial Rounded MT Bold" w:hAnsi="Arial Rounded MT Bold"/>
                          <w:color w:val="2F5496" w:themeColor="accent5" w:themeShade="BF"/>
                          <w:sz w:val="32"/>
                        </w:rPr>
                        <w:t>Achieving 80% and above</w:t>
                      </w:r>
                    </w:p>
                  </w:txbxContent>
                </v:textbox>
                <w10:wrap type="square"/>
              </v:shape>
            </w:pict>
          </mc:Fallback>
        </mc:AlternateContent>
      </w:r>
    </w:p>
    <w:sectPr w:rsidR="0069509C" w:rsidSect="009E161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Arial Rounded MT Bold">
    <w:panose1 w:val="020F0704030504030204"/>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Light">
    <w:altName w:val="Consolas"/>
    <w:charset w:val="00"/>
    <w:family w:val="swiss"/>
    <w:pitch w:val="variable"/>
    <w:sig w:usb0="A00002EF" w:usb1="4000207B" w:usb2="00000000" w:usb3="00000000" w:csb0="0000019F" w:csb1="00000000"/>
  </w:font>
  <w:font w:name="ＭＳ 明朝">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52A1"/>
    <w:rsid w:val="000C0F11"/>
    <w:rsid w:val="000C72F5"/>
    <w:rsid w:val="00130323"/>
    <w:rsid w:val="002D2E4A"/>
    <w:rsid w:val="003A2728"/>
    <w:rsid w:val="00426130"/>
    <w:rsid w:val="004552A1"/>
    <w:rsid w:val="00536354"/>
    <w:rsid w:val="00617E74"/>
    <w:rsid w:val="0069509C"/>
    <w:rsid w:val="006C783F"/>
    <w:rsid w:val="007D351E"/>
    <w:rsid w:val="007F728C"/>
    <w:rsid w:val="0082752B"/>
    <w:rsid w:val="008852F7"/>
    <w:rsid w:val="009534A6"/>
    <w:rsid w:val="009C345A"/>
    <w:rsid w:val="009E1611"/>
    <w:rsid w:val="00BC7199"/>
    <w:rsid w:val="00C628E6"/>
    <w:rsid w:val="00CA3CF1"/>
    <w:rsid w:val="00F308C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BFC5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34A6"/>
    <w:pPr>
      <w:spacing w:after="200" w:line="276" w:lineRule="auto"/>
    </w:pPr>
    <w:rPr>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534A6"/>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34A6"/>
    <w:pPr>
      <w:spacing w:after="200" w:line="276" w:lineRule="auto"/>
    </w:pPr>
    <w:rPr>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534A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image" Target="media/image7.jpg"/><Relationship Id="rId12" Type="http://schemas.openxmlformats.org/officeDocument/2006/relationships/image" Target="media/image8.jpg"/><Relationship Id="rId13" Type="http://schemas.openxmlformats.org/officeDocument/2006/relationships/image" Target="media/image9.jpg"/><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g"/><Relationship Id="rId6" Type="http://schemas.openxmlformats.org/officeDocument/2006/relationships/image" Target="media/image2.png"/><Relationship Id="rId7" Type="http://schemas.openxmlformats.org/officeDocument/2006/relationships/image" Target="media/image3.jpg"/><Relationship Id="rId8" Type="http://schemas.openxmlformats.org/officeDocument/2006/relationships/image" Target="media/image4.jpg"/><Relationship Id="rId9" Type="http://schemas.openxmlformats.org/officeDocument/2006/relationships/image" Target="media/image5.jpg"/><Relationship Id="rId10"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Words>
  <Characters>18</Characters>
  <Application>Microsoft Macintosh Word</Application>
  <DocSecurity>4</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Wynne</dc:creator>
  <cp:keywords/>
  <dc:description/>
  <cp:lastModifiedBy>Default</cp:lastModifiedBy>
  <cp:revision>2</cp:revision>
  <cp:lastPrinted>2015-10-03T11:22:00Z</cp:lastPrinted>
  <dcterms:created xsi:type="dcterms:W3CDTF">2015-10-03T12:46:00Z</dcterms:created>
  <dcterms:modified xsi:type="dcterms:W3CDTF">2015-10-03T12:46:00Z</dcterms:modified>
</cp:coreProperties>
</file>